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632" w:rsidRDefault="00CC1632" w:rsidP="00CC1632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bookmarkStart w:id="1" w:name="_GoBack"/>
      <w:bookmarkEnd w:id="1"/>
      <w:r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40BE415C" wp14:editId="5DDE31E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632" w:rsidRPr="000619CC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 w:rsidRPr="000619CC"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:rsidR="00CC1632" w:rsidRPr="000619CC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 w:rsidRPr="000619CC"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:rsidR="00CC1632" w:rsidRPr="000619CC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 w:rsidRPr="000619CC"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:rsidR="00CC1632" w:rsidRPr="000619CC" w:rsidRDefault="007C0A01" w:rsidP="000619CC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>
        <w:rPr>
          <w:rFonts w:ascii="Century" w:eastAsia="Calibri" w:hAnsi="Century"/>
          <w:b/>
          <w:sz w:val="28"/>
          <w:szCs w:val="32"/>
          <w:lang w:eastAsia="ru-RU"/>
        </w:rPr>
        <w:t>78</w:t>
      </w:r>
      <w:r w:rsidR="00F74D57" w:rsidRPr="000619CC"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CC1632" w:rsidRPr="000619CC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:rsidR="00CC1632" w:rsidRPr="000619CC" w:rsidRDefault="00CC1632" w:rsidP="00CC1632">
      <w:pPr>
        <w:spacing w:after="0" w:line="276" w:lineRule="auto"/>
        <w:jc w:val="center"/>
        <w:rPr>
          <w:rFonts w:ascii="Century" w:eastAsia="Calibri" w:hAnsi="Century"/>
          <w:b/>
          <w:sz w:val="32"/>
          <w:szCs w:val="36"/>
          <w:lang w:eastAsia="ru-RU"/>
        </w:rPr>
      </w:pPr>
      <w:r w:rsidRPr="000619CC">
        <w:rPr>
          <w:rFonts w:ascii="Century" w:eastAsia="Calibri" w:hAnsi="Century"/>
          <w:b/>
          <w:sz w:val="32"/>
          <w:szCs w:val="36"/>
          <w:lang w:eastAsia="ru-RU"/>
        </w:rPr>
        <w:t xml:space="preserve">РІШЕННЯ № </w:t>
      </w:r>
    </w:p>
    <w:p w:rsidR="00CC1632" w:rsidRPr="00BE7893" w:rsidRDefault="007C0A01" w:rsidP="00B6312A">
      <w:pPr>
        <w:spacing w:line="240" w:lineRule="auto"/>
        <w:jc w:val="both"/>
        <w:rPr>
          <w:rFonts w:ascii="Century" w:eastAsia="Calibri" w:hAnsi="Century"/>
          <w:sz w:val="24"/>
          <w:szCs w:val="24"/>
          <w:lang w:eastAsia="ru-RU"/>
        </w:rPr>
      </w:pPr>
      <w:r>
        <w:rPr>
          <w:rFonts w:ascii="Century" w:eastAsia="Calibri" w:hAnsi="Century"/>
          <w:sz w:val="24"/>
          <w:szCs w:val="24"/>
          <w:lang w:eastAsia="ru-RU"/>
        </w:rPr>
        <w:t>23 липня 2026 року</w:t>
      </w:r>
      <w:r w:rsidR="00F74D57" w:rsidRPr="00BE789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BE789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BE789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BE789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BE789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BE789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BE789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BE7893">
        <w:rPr>
          <w:rFonts w:ascii="Century" w:eastAsia="Calibri" w:hAnsi="Century"/>
          <w:sz w:val="24"/>
          <w:szCs w:val="24"/>
          <w:lang w:eastAsia="ru-RU"/>
        </w:rPr>
        <w:tab/>
        <w:t xml:space="preserve">     м. Городок</w:t>
      </w:r>
      <w:bookmarkEnd w:id="0"/>
    </w:p>
    <w:p w:rsidR="00F74D57" w:rsidRPr="00BE7893" w:rsidRDefault="00F74D57" w:rsidP="00B6312A">
      <w:pPr>
        <w:spacing w:line="240" w:lineRule="auto"/>
        <w:ind w:right="-5"/>
        <w:jc w:val="both"/>
        <w:rPr>
          <w:rFonts w:ascii="Century" w:hAnsi="Century"/>
          <w:b/>
          <w:sz w:val="24"/>
          <w:szCs w:val="24"/>
        </w:rPr>
      </w:pPr>
      <w:r w:rsidRPr="00BE7893">
        <w:rPr>
          <w:rFonts w:ascii="Century" w:hAnsi="Century"/>
          <w:b/>
          <w:sz w:val="24"/>
          <w:szCs w:val="24"/>
        </w:rPr>
        <w:t>Про затвердження технічної документації із землеустрою щодо встановлення (відновлення) меж земельн</w:t>
      </w:r>
      <w:r w:rsidR="00FE72F1" w:rsidRPr="00BE7893">
        <w:rPr>
          <w:rFonts w:ascii="Century" w:hAnsi="Century"/>
          <w:b/>
          <w:sz w:val="24"/>
          <w:szCs w:val="24"/>
        </w:rPr>
        <w:t>ої</w:t>
      </w:r>
      <w:r w:rsidRPr="00BE7893">
        <w:rPr>
          <w:rFonts w:ascii="Century" w:hAnsi="Century"/>
          <w:b/>
          <w:sz w:val="24"/>
          <w:szCs w:val="24"/>
        </w:rPr>
        <w:t xml:space="preserve"> ділян</w:t>
      </w:r>
      <w:r w:rsidR="00FE72F1" w:rsidRPr="00BE7893">
        <w:rPr>
          <w:rFonts w:ascii="Century" w:hAnsi="Century"/>
          <w:b/>
          <w:sz w:val="24"/>
          <w:szCs w:val="24"/>
        </w:rPr>
        <w:t>ки</w:t>
      </w:r>
      <w:r w:rsidRPr="00BE7893">
        <w:rPr>
          <w:rFonts w:ascii="Century" w:hAnsi="Century"/>
          <w:b/>
          <w:sz w:val="24"/>
          <w:szCs w:val="24"/>
        </w:rPr>
        <w:t xml:space="preserve"> в натурі (на місцевості) </w:t>
      </w:r>
      <w:r w:rsidR="007C0A01">
        <w:rPr>
          <w:rFonts w:ascii="Century" w:hAnsi="Century"/>
          <w:b/>
          <w:sz w:val="24"/>
          <w:szCs w:val="24"/>
        </w:rPr>
        <w:t>Майхеру Івану Євстаховичу</w:t>
      </w:r>
      <w:r w:rsidR="00831064" w:rsidRPr="00BE7893">
        <w:rPr>
          <w:rFonts w:ascii="Century" w:hAnsi="Century"/>
          <w:b/>
          <w:sz w:val="24"/>
          <w:szCs w:val="24"/>
        </w:rPr>
        <w:t xml:space="preserve">, </w:t>
      </w:r>
      <w:r w:rsidR="007C0A01">
        <w:rPr>
          <w:rFonts w:ascii="Century" w:hAnsi="Century"/>
          <w:b/>
          <w:sz w:val="24"/>
          <w:szCs w:val="24"/>
        </w:rPr>
        <w:t>для ведення товарного сільськогосподарського виробництва</w:t>
      </w:r>
      <w:r w:rsidR="00831064" w:rsidRPr="00BE7893">
        <w:rPr>
          <w:rFonts w:ascii="Century" w:hAnsi="Century"/>
          <w:b/>
          <w:sz w:val="24"/>
          <w:szCs w:val="24"/>
        </w:rPr>
        <w:t>, як</w:t>
      </w:r>
      <w:r w:rsidR="00FE72F1" w:rsidRPr="00BE7893">
        <w:rPr>
          <w:rFonts w:ascii="Century" w:hAnsi="Century"/>
          <w:b/>
          <w:sz w:val="24"/>
          <w:szCs w:val="24"/>
        </w:rPr>
        <w:t>а</w:t>
      </w:r>
      <w:r w:rsidR="00831064" w:rsidRPr="00BE7893">
        <w:rPr>
          <w:rFonts w:ascii="Century" w:hAnsi="Century"/>
          <w:b/>
          <w:sz w:val="24"/>
          <w:szCs w:val="24"/>
        </w:rPr>
        <w:t xml:space="preserve"> розташован</w:t>
      </w:r>
      <w:r w:rsidR="00FE72F1" w:rsidRPr="00BE7893">
        <w:rPr>
          <w:rFonts w:ascii="Century" w:hAnsi="Century"/>
          <w:b/>
          <w:sz w:val="24"/>
          <w:szCs w:val="24"/>
        </w:rPr>
        <w:t>а</w:t>
      </w:r>
      <w:r w:rsidR="00831064" w:rsidRPr="00BE7893">
        <w:rPr>
          <w:rFonts w:ascii="Century" w:hAnsi="Century"/>
          <w:b/>
          <w:sz w:val="24"/>
          <w:szCs w:val="24"/>
        </w:rPr>
        <w:t xml:space="preserve"> </w:t>
      </w:r>
      <w:r w:rsidR="007C0A01">
        <w:rPr>
          <w:rFonts w:ascii="Century" w:hAnsi="Century"/>
          <w:b/>
          <w:sz w:val="24"/>
          <w:szCs w:val="24"/>
        </w:rPr>
        <w:t>на території Угрівського старостинського округу</w:t>
      </w:r>
      <w:r w:rsidR="00085404">
        <w:rPr>
          <w:rFonts w:ascii="Century" w:hAnsi="Century"/>
          <w:b/>
          <w:sz w:val="24"/>
          <w:szCs w:val="24"/>
        </w:rPr>
        <w:t xml:space="preserve"> </w:t>
      </w:r>
      <w:r w:rsidR="00412FD9" w:rsidRPr="00412FD9">
        <w:rPr>
          <w:rFonts w:ascii="Century" w:hAnsi="Century"/>
          <w:b/>
          <w:sz w:val="24"/>
          <w:szCs w:val="24"/>
        </w:rPr>
        <w:t>Городоцької міської ради</w:t>
      </w:r>
    </w:p>
    <w:p w:rsidR="00CC1632" w:rsidRPr="00BE7893" w:rsidRDefault="00CC1632" w:rsidP="007933E7">
      <w:pPr>
        <w:spacing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BE7893">
        <w:rPr>
          <w:rFonts w:ascii="Century" w:hAnsi="Century"/>
          <w:b/>
          <w:sz w:val="24"/>
          <w:szCs w:val="24"/>
        </w:rPr>
        <w:tab/>
      </w:r>
      <w:r w:rsidR="00F74D57" w:rsidRPr="00BE7893">
        <w:rPr>
          <w:rFonts w:ascii="Century" w:hAnsi="Century"/>
          <w:sz w:val="24"/>
          <w:szCs w:val="24"/>
        </w:rPr>
        <w:t>Розглянувши заяву  про затвердження технічної документації із землеустрою щодо встановлення (відновлення) меж земельн</w:t>
      </w:r>
      <w:r w:rsidR="00FE72F1" w:rsidRPr="00BE7893">
        <w:rPr>
          <w:rFonts w:ascii="Century" w:hAnsi="Century"/>
          <w:sz w:val="24"/>
          <w:szCs w:val="24"/>
        </w:rPr>
        <w:t>ої</w:t>
      </w:r>
      <w:r w:rsidR="00F74D57" w:rsidRPr="00BE7893">
        <w:rPr>
          <w:rFonts w:ascii="Century" w:hAnsi="Century"/>
          <w:sz w:val="24"/>
          <w:szCs w:val="24"/>
        </w:rPr>
        <w:t xml:space="preserve"> ділян</w:t>
      </w:r>
      <w:r w:rsidR="00FE72F1" w:rsidRPr="00BE7893">
        <w:rPr>
          <w:rFonts w:ascii="Century" w:hAnsi="Century"/>
          <w:sz w:val="24"/>
          <w:szCs w:val="24"/>
        </w:rPr>
        <w:t>ки</w:t>
      </w:r>
      <w:r w:rsidR="00F74D57" w:rsidRPr="00BE7893">
        <w:rPr>
          <w:rFonts w:ascii="Century" w:hAnsi="Century"/>
          <w:sz w:val="24"/>
          <w:szCs w:val="24"/>
        </w:rPr>
        <w:t xml:space="preserve"> в нату</w:t>
      </w:r>
      <w:r w:rsidR="00831064" w:rsidRPr="00BE7893">
        <w:rPr>
          <w:rFonts w:ascii="Century" w:hAnsi="Century"/>
          <w:sz w:val="24"/>
          <w:szCs w:val="24"/>
        </w:rPr>
        <w:t xml:space="preserve">рі (на місцевості), </w:t>
      </w:r>
      <w:r w:rsidR="007C0A01">
        <w:rPr>
          <w:rFonts w:ascii="Century" w:hAnsi="Century"/>
          <w:sz w:val="24"/>
          <w:szCs w:val="24"/>
        </w:rPr>
        <w:t>Майхеру Івану Євстаховичу</w:t>
      </w:r>
      <w:r w:rsidR="00F74D57" w:rsidRPr="00BE7893">
        <w:rPr>
          <w:rFonts w:ascii="Century" w:hAnsi="Century"/>
          <w:sz w:val="24"/>
          <w:szCs w:val="24"/>
        </w:rPr>
        <w:t xml:space="preserve"> </w:t>
      </w:r>
      <w:r w:rsidR="007C0A01">
        <w:rPr>
          <w:rFonts w:ascii="Century" w:hAnsi="Century"/>
          <w:sz w:val="24"/>
          <w:szCs w:val="24"/>
        </w:rPr>
        <w:t>для ведення товарного сільськогосподарського виробництва</w:t>
      </w:r>
      <w:r w:rsidR="00831064" w:rsidRPr="00BE7893">
        <w:rPr>
          <w:rFonts w:ascii="Century" w:hAnsi="Century"/>
          <w:sz w:val="24"/>
          <w:szCs w:val="24"/>
        </w:rPr>
        <w:t>, як</w:t>
      </w:r>
      <w:r w:rsidR="00FE72F1" w:rsidRPr="00BE7893">
        <w:rPr>
          <w:rFonts w:ascii="Century" w:hAnsi="Century"/>
          <w:sz w:val="24"/>
          <w:szCs w:val="24"/>
        </w:rPr>
        <w:t>а</w:t>
      </w:r>
      <w:r w:rsidR="00831064" w:rsidRPr="00BE7893">
        <w:rPr>
          <w:rFonts w:ascii="Century" w:hAnsi="Century"/>
          <w:sz w:val="24"/>
          <w:szCs w:val="24"/>
        </w:rPr>
        <w:t xml:space="preserve"> розташован</w:t>
      </w:r>
      <w:r w:rsidR="00FE72F1" w:rsidRPr="00BE7893">
        <w:rPr>
          <w:rFonts w:ascii="Century" w:hAnsi="Century"/>
          <w:sz w:val="24"/>
          <w:szCs w:val="24"/>
        </w:rPr>
        <w:t>а</w:t>
      </w:r>
      <w:r w:rsidR="00831064" w:rsidRPr="00BE7893">
        <w:rPr>
          <w:rFonts w:ascii="Century" w:hAnsi="Century"/>
          <w:sz w:val="24"/>
          <w:szCs w:val="24"/>
        </w:rPr>
        <w:t xml:space="preserve"> </w:t>
      </w:r>
      <w:r w:rsidR="007C0A01">
        <w:rPr>
          <w:rFonts w:ascii="Century" w:hAnsi="Century"/>
          <w:sz w:val="24"/>
          <w:szCs w:val="24"/>
        </w:rPr>
        <w:t>на території Угрівського старостинського округу</w:t>
      </w:r>
      <w:r w:rsidR="00412FD9">
        <w:rPr>
          <w:rFonts w:ascii="Century" w:hAnsi="Century"/>
          <w:sz w:val="24"/>
          <w:szCs w:val="24"/>
        </w:rPr>
        <w:t xml:space="preserve"> Городоцької міської ради</w:t>
      </w:r>
      <w:r w:rsidR="00F74D57" w:rsidRPr="00BE7893">
        <w:rPr>
          <w:rFonts w:ascii="Century" w:hAnsi="Century"/>
          <w:sz w:val="24"/>
          <w:szCs w:val="24"/>
        </w:rPr>
        <w:t xml:space="preserve">, відповідну технічну документацію розроблену  </w:t>
      </w:r>
      <w:r w:rsidR="007C0A01">
        <w:rPr>
          <w:rFonts w:ascii="Century" w:hAnsi="Century"/>
          <w:sz w:val="24"/>
          <w:szCs w:val="24"/>
        </w:rPr>
        <w:t>ФОП Кульчицький Б.В.</w:t>
      </w:r>
      <w:r w:rsidR="00F74D57" w:rsidRPr="00BE7893">
        <w:rPr>
          <w:rFonts w:ascii="Century" w:hAnsi="Century"/>
          <w:sz w:val="24"/>
          <w:szCs w:val="24"/>
        </w:rPr>
        <w:t>, керуючись ст.ст. 12, 81, 83, 116, 12</w:t>
      </w:r>
      <w:r w:rsidR="00B64809">
        <w:rPr>
          <w:rFonts w:ascii="Century" w:hAnsi="Century"/>
          <w:sz w:val="24"/>
          <w:szCs w:val="24"/>
        </w:rPr>
        <w:t>2</w:t>
      </w:r>
      <w:r w:rsidR="00F74D57" w:rsidRPr="00BE7893">
        <w:rPr>
          <w:rFonts w:ascii="Century" w:hAnsi="Century"/>
          <w:sz w:val="24"/>
          <w:szCs w:val="24"/>
        </w:rPr>
        <w:t xml:space="preserve">, 186 Земельного кодексу України, ст. 25, 55 Закону України “Про землеустрій”, </w:t>
      </w:r>
      <w:r w:rsidR="00831064" w:rsidRPr="00BE7893">
        <w:rPr>
          <w:rFonts w:ascii="Century" w:hAnsi="Century"/>
          <w:sz w:val="24"/>
          <w:szCs w:val="24"/>
        </w:rPr>
        <w:t xml:space="preserve">Законом України «Про порядок виділення в натурі (на місцевості) земельних ділянок власникам земельних часток (паїв)», </w:t>
      </w:r>
      <w:r w:rsidR="00F74D57" w:rsidRPr="00BE7893">
        <w:rPr>
          <w:rFonts w:ascii="Century" w:hAnsi="Century"/>
          <w:sz w:val="24"/>
          <w:szCs w:val="24"/>
        </w:rPr>
        <w:t xml:space="preserve">ст. 26 Закону України „Про місцеве самоврядування в Україні”, враховуючи пропозиції постійної депутатської комісії </w:t>
      </w:r>
      <w:r w:rsidR="00CC6D4C" w:rsidRPr="00BE7893">
        <w:rPr>
          <w:rFonts w:ascii="Century" w:hAnsi="Century"/>
          <w:sz w:val="24"/>
          <w:szCs w:val="24"/>
        </w:rPr>
        <w:t>з питань</w:t>
      </w:r>
      <w:r w:rsidR="00F74D57" w:rsidRPr="00BE7893">
        <w:rPr>
          <w:rFonts w:ascii="Century" w:hAnsi="Century"/>
          <w:sz w:val="24"/>
          <w:szCs w:val="24"/>
        </w:rPr>
        <w:t xml:space="preserve"> земельних ресурсів, АПК, містобудування, охорони довкілля, міська рада </w:t>
      </w:r>
    </w:p>
    <w:p w:rsidR="00CC1632" w:rsidRPr="00BE7893" w:rsidRDefault="00CC1632" w:rsidP="007933E7">
      <w:pPr>
        <w:spacing w:line="240" w:lineRule="auto"/>
        <w:ind w:right="-5"/>
        <w:rPr>
          <w:rFonts w:ascii="Century" w:hAnsi="Century"/>
          <w:b/>
          <w:sz w:val="24"/>
          <w:szCs w:val="24"/>
        </w:rPr>
      </w:pPr>
      <w:r w:rsidRPr="00BE7893">
        <w:rPr>
          <w:rFonts w:ascii="Century" w:hAnsi="Century"/>
          <w:b/>
          <w:sz w:val="24"/>
          <w:szCs w:val="24"/>
        </w:rPr>
        <w:t>В И Р І Ш И Л А:</w:t>
      </w:r>
    </w:p>
    <w:p w:rsidR="00F74D57" w:rsidRPr="00BE7893" w:rsidRDefault="00F74D57" w:rsidP="00FF55B4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BE7893">
        <w:rPr>
          <w:rFonts w:ascii="Century" w:hAnsi="Century"/>
          <w:bCs/>
          <w:sz w:val="24"/>
          <w:szCs w:val="24"/>
        </w:rPr>
        <w:t>1. Затвердити технічну документацію із землеустрою щодо встановлення (відновлення) меж земельн</w:t>
      </w:r>
      <w:r w:rsidR="00FE72F1" w:rsidRPr="00BE7893">
        <w:rPr>
          <w:rFonts w:ascii="Century" w:hAnsi="Century"/>
          <w:bCs/>
          <w:sz w:val="24"/>
          <w:szCs w:val="24"/>
        </w:rPr>
        <w:t>ої</w:t>
      </w:r>
      <w:r w:rsidRPr="00BE7893">
        <w:rPr>
          <w:rFonts w:ascii="Century" w:hAnsi="Century"/>
          <w:bCs/>
          <w:sz w:val="24"/>
          <w:szCs w:val="24"/>
        </w:rPr>
        <w:t xml:space="preserve"> ділян</w:t>
      </w:r>
      <w:r w:rsidR="00FE72F1" w:rsidRPr="00BE7893">
        <w:rPr>
          <w:rFonts w:ascii="Century" w:hAnsi="Century"/>
          <w:bCs/>
          <w:sz w:val="24"/>
          <w:szCs w:val="24"/>
        </w:rPr>
        <w:t>ки</w:t>
      </w:r>
      <w:r w:rsidRPr="00BE7893">
        <w:rPr>
          <w:rFonts w:ascii="Century" w:hAnsi="Century"/>
          <w:bCs/>
          <w:sz w:val="24"/>
          <w:szCs w:val="24"/>
        </w:rPr>
        <w:t xml:space="preserve"> в натурі (на місцевості) </w:t>
      </w:r>
      <w:r w:rsidR="007C0A01">
        <w:rPr>
          <w:rFonts w:ascii="Century" w:hAnsi="Century"/>
          <w:bCs/>
          <w:sz w:val="24"/>
          <w:szCs w:val="24"/>
        </w:rPr>
        <w:t>Майхеру Івану Євстаховичу</w:t>
      </w:r>
      <w:r w:rsidR="00FE72F1" w:rsidRPr="00BE7893">
        <w:rPr>
          <w:rFonts w:ascii="Century" w:hAnsi="Century"/>
          <w:bCs/>
          <w:sz w:val="24"/>
          <w:szCs w:val="24"/>
        </w:rPr>
        <w:t xml:space="preserve"> </w:t>
      </w:r>
      <w:r w:rsidR="00831064" w:rsidRPr="00BE7893">
        <w:rPr>
          <w:rFonts w:ascii="Century" w:hAnsi="Century"/>
          <w:bCs/>
          <w:sz w:val="24"/>
          <w:szCs w:val="24"/>
        </w:rPr>
        <w:t xml:space="preserve">площею </w:t>
      </w:r>
      <w:r w:rsidR="007C0A01">
        <w:rPr>
          <w:rFonts w:ascii="Century" w:hAnsi="Century"/>
          <w:bCs/>
          <w:sz w:val="24"/>
          <w:szCs w:val="24"/>
        </w:rPr>
        <w:t>1,8534</w:t>
      </w:r>
      <w:r w:rsidR="00831064" w:rsidRPr="00BE7893">
        <w:rPr>
          <w:rFonts w:ascii="Century" w:hAnsi="Century"/>
          <w:bCs/>
          <w:sz w:val="24"/>
          <w:szCs w:val="24"/>
        </w:rPr>
        <w:t xml:space="preserve"> га, кадас</w:t>
      </w:r>
      <w:r w:rsidR="00FE72F1" w:rsidRPr="00BE7893">
        <w:rPr>
          <w:rFonts w:ascii="Century" w:hAnsi="Century"/>
          <w:bCs/>
          <w:sz w:val="24"/>
          <w:szCs w:val="24"/>
        </w:rPr>
        <w:t xml:space="preserve">тровий номер </w:t>
      </w:r>
      <w:r w:rsidR="007C0A01">
        <w:rPr>
          <w:rFonts w:ascii="Century" w:hAnsi="Century"/>
          <w:bCs/>
          <w:sz w:val="24"/>
          <w:szCs w:val="24"/>
        </w:rPr>
        <w:t>4620988000:26:000:0116</w:t>
      </w:r>
      <w:r w:rsidR="00FE72F1" w:rsidRPr="00BE7893">
        <w:rPr>
          <w:rFonts w:ascii="Century" w:hAnsi="Century"/>
          <w:bCs/>
          <w:sz w:val="24"/>
          <w:szCs w:val="24"/>
        </w:rPr>
        <w:t xml:space="preserve">, </w:t>
      </w:r>
      <w:r w:rsidRPr="00BE7893">
        <w:rPr>
          <w:rFonts w:ascii="Century" w:hAnsi="Century"/>
          <w:bCs/>
          <w:sz w:val="24"/>
          <w:szCs w:val="24"/>
        </w:rPr>
        <w:t>з ціл</w:t>
      </w:r>
      <w:r w:rsidR="00831064" w:rsidRPr="00BE7893">
        <w:rPr>
          <w:rFonts w:ascii="Century" w:hAnsi="Century"/>
          <w:bCs/>
          <w:sz w:val="24"/>
          <w:szCs w:val="24"/>
        </w:rPr>
        <w:t xml:space="preserve">ьовим призначенням – </w:t>
      </w:r>
      <w:r w:rsidR="007C0A01">
        <w:rPr>
          <w:rFonts w:ascii="Century" w:hAnsi="Century"/>
          <w:bCs/>
          <w:sz w:val="24"/>
          <w:szCs w:val="24"/>
        </w:rPr>
        <w:t>для ведення товарного сільськогосподарського виробництва</w:t>
      </w:r>
      <w:r w:rsidR="00831064" w:rsidRPr="00BE7893">
        <w:rPr>
          <w:rFonts w:ascii="Century" w:hAnsi="Century"/>
          <w:bCs/>
          <w:sz w:val="24"/>
          <w:szCs w:val="24"/>
        </w:rPr>
        <w:t>, як</w:t>
      </w:r>
      <w:r w:rsidR="00FE72F1" w:rsidRPr="00BE7893">
        <w:rPr>
          <w:rFonts w:ascii="Century" w:hAnsi="Century"/>
          <w:bCs/>
          <w:sz w:val="24"/>
          <w:szCs w:val="24"/>
        </w:rPr>
        <w:t>а</w:t>
      </w:r>
      <w:r w:rsidR="00831064" w:rsidRPr="00BE7893">
        <w:rPr>
          <w:rFonts w:ascii="Century" w:hAnsi="Century"/>
          <w:bCs/>
          <w:sz w:val="24"/>
          <w:szCs w:val="24"/>
        </w:rPr>
        <w:t xml:space="preserve"> розташован</w:t>
      </w:r>
      <w:r w:rsidR="00FE72F1" w:rsidRPr="00BE7893">
        <w:rPr>
          <w:rFonts w:ascii="Century" w:hAnsi="Century"/>
          <w:bCs/>
          <w:sz w:val="24"/>
          <w:szCs w:val="24"/>
        </w:rPr>
        <w:t>а</w:t>
      </w:r>
      <w:r w:rsidR="00831064" w:rsidRPr="00BE7893">
        <w:rPr>
          <w:rFonts w:ascii="Century" w:hAnsi="Century"/>
          <w:bCs/>
          <w:sz w:val="24"/>
          <w:szCs w:val="24"/>
        </w:rPr>
        <w:t xml:space="preserve"> </w:t>
      </w:r>
      <w:r w:rsidR="007C0A01">
        <w:rPr>
          <w:rFonts w:ascii="Century" w:hAnsi="Century"/>
          <w:bCs/>
          <w:sz w:val="24"/>
          <w:szCs w:val="24"/>
        </w:rPr>
        <w:t>на території Угрівського старостинського округу</w:t>
      </w:r>
      <w:r w:rsidR="001F0744" w:rsidRPr="00BE7893">
        <w:rPr>
          <w:rFonts w:ascii="Century" w:hAnsi="Century"/>
          <w:bCs/>
          <w:sz w:val="24"/>
          <w:szCs w:val="24"/>
        </w:rPr>
        <w:t xml:space="preserve"> </w:t>
      </w:r>
      <w:r w:rsidR="00412FD9">
        <w:rPr>
          <w:rFonts w:ascii="Century" w:hAnsi="Century"/>
          <w:sz w:val="24"/>
          <w:szCs w:val="24"/>
        </w:rPr>
        <w:t>Городоцької міської ради</w:t>
      </w:r>
      <w:r w:rsidR="00412FD9">
        <w:rPr>
          <w:rFonts w:ascii="Century" w:hAnsi="Century"/>
          <w:bCs/>
          <w:sz w:val="24"/>
          <w:szCs w:val="24"/>
        </w:rPr>
        <w:t xml:space="preserve"> </w:t>
      </w:r>
      <w:r w:rsidR="001F0744" w:rsidRPr="00BE7893">
        <w:rPr>
          <w:rFonts w:ascii="Century" w:hAnsi="Century"/>
          <w:bCs/>
          <w:sz w:val="24"/>
          <w:szCs w:val="24"/>
        </w:rPr>
        <w:t>Львівського району Львівської області.</w:t>
      </w:r>
    </w:p>
    <w:p w:rsidR="00831064" w:rsidRPr="00BE7893" w:rsidRDefault="00F74D57" w:rsidP="00FF55B4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BE7893">
        <w:rPr>
          <w:rFonts w:ascii="Century" w:hAnsi="Century"/>
          <w:bCs/>
          <w:sz w:val="24"/>
          <w:szCs w:val="24"/>
        </w:rPr>
        <w:t xml:space="preserve">2. Передати </w:t>
      </w:r>
      <w:r w:rsidR="00CC419E" w:rsidRPr="00BE7893">
        <w:rPr>
          <w:rFonts w:ascii="Century" w:hAnsi="Century"/>
          <w:bCs/>
          <w:sz w:val="24"/>
          <w:szCs w:val="24"/>
        </w:rPr>
        <w:t xml:space="preserve">у </w:t>
      </w:r>
      <w:r w:rsidRPr="00BE7893">
        <w:rPr>
          <w:rFonts w:ascii="Century" w:hAnsi="Century"/>
          <w:bCs/>
          <w:sz w:val="24"/>
          <w:szCs w:val="24"/>
        </w:rPr>
        <w:t xml:space="preserve">власність </w:t>
      </w:r>
      <w:r w:rsidR="007C0A01">
        <w:rPr>
          <w:rFonts w:ascii="Century" w:hAnsi="Century"/>
          <w:bCs/>
          <w:sz w:val="24"/>
          <w:szCs w:val="24"/>
        </w:rPr>
        <w:t>Майхеру Івану Євстаховичу</w:t>
      </w:r>
      <w:r w:rsidRPr="00BE7893">
        <w:rPr>
          <w:rFonts w:ascii="Century" w:hAnsi="Century"/>
          <w:bCs/>
          <w:sz w:val="24"/>
          <w:szCs w:val="24"/>
        </w:rPr>
        <w:t xml:space="preserve"> </w:t>
      </w:r>
      <w:r w:rsidR="00831064" w:rsidRPr="00BE7893">
        <w:rPr>
          <w:rFonts w:ascii="Century" w:hAnsi="Century"/>
          <w:bCs/>
          <w:sz w:val="24"/>
          <w:szCs w:val="24"/>
        </w:rPr>
        <w:t>земельн</w:t>
      </w:r>
      <w:r w:rsidR="00FE72F1" w:rsidRPr="00BE7893">
        <w:rPr>
          <w:rFonts w:ascii="Century" w:hAnsi="Century"/>
          <w:bCs/>
          <w:sz w:val="24"/>
          <w:szCs w:val="24"/>
        </w:rPr>
        <w:t>у</w:t>
      </w:r>
      <w:r w:rsidR="00831064" w:rsidRPr="00BE7893">
        <w:rPr>
          <w:rFonts w:ascii="Century" w:hAnsi="Century"/>
          <w:bCs/>
          <w:sz w:val="24"/>
          <w:szCs w:val="24"/>
        </w:rPr>
        <w:t xml:space="preserve"> ділянк</w:t>
      </w:r>
      <w:r w:rsidR="00FE72F1" w:rsidRPr="00BE7893">
        <w:rPr>
          <w:rFonts w:ascii="Century" w:hAnsi="Century"/>
          <w:bCs/>
          <w:sz w:val="24"/>
          <w:szCs w:val="24"/>
        </w:rPr>
        <w:t xml:space="preserve">у </w:t>
      </w:r>
      <w:r w:rsidR="00831064" w:rsidRPr="00BE7893">
        <w:rPr>
          <w:rFonts w:ascii="Century" w:hAnsi="Century"/>
          <w:bCs/>
          <w:sz w:val="24"/>
          <w:szCs w:val="24"/>
        </w:rPr>
        <w:t xml:space="preserve">площею </w:t>
      </w:r>
      <w:r w:rsidR="007C0A01">
        <w:rPr>
          <w:rFonts w:ascii="Century" w:hAnsi="Century"/>
          <w:bCs/>
          <w:sz w:val="24"/>
          <w:szCs w:val="24"/>
        </w:rPr>
        <w:t>1,8534</w:t>
      </w:r>
      <w:r w:rsidR="00831064" w:rsidRPr="00BE7893">
        <w:rPr>
          <w:rFonts w:ascii="Century" w:hAnsi="Century"/>
          <w:bCs/>
          <w:sz w:val="24"/>
          <w:szCs w:val="24"/>
        </w:rPr>
        <w:t xml:space="preserve"> га, кадастровий </w:t>
      </w:r>
      <w:r w:rsidR="00FE72F1" w:rsidRPr="00BE7893">
        <w:rPr>
          <w:rFonts w:ascii="Century" w:hAnsi="Century"/>
          <w:bCs/>
          <w:sz w:val="24"/>
          <w:szCs w:val="24"/>
        </w:rPr>
        <w:t xml:space="preserve">номер </w:t>
      </w:r>
      <w:r w:rsidR="007C0A01">
        <w:rPr>
          <w:rFonts w:ascii="Century" w:hAnsi="Century"/>
          <w:bCs/>
          <w:sz w:val="24"/>
          <w:szCs w:val="24"/>
        </w:rPr>
        <w:t>4620988000:26:000:0116</w:t>
      </w:r>
      <w:r w:rsidR="00FE72F1" w:rsidRPr="00BE7893">
        <w:rPr>
          <w:rFonts w:ascii="Century" w:hAnsi="Century"/>
          <w:bCs/>
          <w:sz w:val="24"/>
          <w:szCs w:val="24"/>
        </w:rPr>
        <w:t xml:space="preserve">, </w:t>
      </w:r>
      <w:r w:rsidR="00831064" w:rsidRPr="00BE7893">
        <w:rPr>
          <w:rFonts w:ascii="Century" w:hAnsi="Century"/>
          <w:bCs/>
          <w:sz w:val="24"/>
          <w:szCs w:val="24"/>
        </w:rPr>
        <w:t xml:space="preserve">з цільовим призначенням – </w:t>
      </w:r>
      <w:r w:rsidR="007C0A01">
        <w:rPr>
          <w:rFonts w:ascii="Century" w:hAnsi="Century"/>
          <w:bCs/>
          <w:sz w:val="24"/>
          <w:szCs w:val="24"/>
        </w:rPr>
        <w:t>для ведення товарного сільськогосподарського виробництва</w:t>
      </w:r>
      <w:r w:rsidR="00831064" w:rsidRPr="00BE7893">
        <w:rPr>
          <w:rFonts w:ascii="Century" w:hAnsi="Century"/>
          <w:bCs/>
          <w:sz w:val="24"/>
          <w:szCs w:val="24"/>
        </w:rPr>
        <w:t>, як</w:t>
      </w:r>
      <w:r w:rsidR="00FE72F1" w:rsidRPr="00BE7893">
        <w:rPr>
          <w:rFonts w:ascii="Century" w:hAnsi="Century"/>
          <w:bCs/>
          <w:sz w:val="24"/>
          <w:szCs w:val="24"/>
        </w:rPr>
        <w:t>а</w:t>
      </w:r>
      <w:r w:rsidR="00831064" w:rsidRPr="00BE7893">
        <w:rPr>
          <w:rFonts w:ascii="Century" w:hAnsi="Century"/>
          <w:bCs/>
          <w:sz w:val="24"/>
          <w:szCs w:val="24"/>
        </w:rPr>
        <w:t xml:space="preserve"> розташован</w:t>
      </w:r>
      <w:r w:rsidR="00FE72F1" w:rsidRPr="00BE7893">
        <w:rPr>
          <w:rFonts w:ascii="Century" w:hAnsi="Century"/>
          <w:bCs/>
          <w:sz w:val="24"/>
          <w:szCs w:val="24"/>
        </w:rPr>
        <w:t>а</w:t>
      </w:r>
      <w:r w:rsidR="00831064" w:rsidRPr="00BE7893">
        <w:rPr>
          <w:rFonts w:ascii="Century" w:hAnsi="Century"/>
          <w:bCs/>
          <w:sz w:val="24"/>
          <w:szCs w:val="24"/>
        </w:rPr>
        <w:t xml:space="preserve"> </w:t>
      </w:r>
      <w:r w:rsidR="007C0A01">
        <w:rPr>
          <w:rFonts w:ascii="Century" w:hAnsi="Century"/>
          <w:bCs/>
          <w:sz w:val="24"/>
          <w:szCs w:val="24"/>
        </w:rPr>
        <w:t>на території Угрівського старостинського округу</w:t>
      </w:r>
      <w:r w:rsidR="00831064" w:rsidRPr="00BE7893">
        <w:rPr>
          <w:rFonts w:ascii="Century" w:hAnsi="Century"/>
          <w:bCs/>
          <w:sz w:val="24"/>
          <w:szCs w:val="24"/>
        </w:rPr>
        <w:t xml:space="preserve"> </w:t>
      </w:r>
      <w:r w:rsidR="00412FD9">
        <w:rPr>
          <w:rFonts w:ascii="Century" w:hAnsi="Century"/>
          <w:sz w:val="24"/>
          <w:szCs w:val="24"/>
        </w:rPr>
        <w:t>Городоцької міської ради</w:t>
      </w:r>
      <w:r w:rsidR="00412FD9">
        <w:rPr>
          <w:rFonts w:ascii="Century" w:hAnsi="Century"/>
          <w:bCs/>
          <w:sz w:val="24"/>
          <w:szCs w:val="24"/>
        </w:rPr>
        <w:t xml:space="preserve"> </w:t>
      </w:r>
      <w:r w:rsidR="00831064" w:rsidRPr="00BE7893">
        <w:rPr>
          <w:rFonts w:ascii="Century" w:hAnsi="Century"/>
          <w:bCs/>
          <w:sz w:val="24"/>
          <w:szCs w:val="24"/>
        </w:rPr>
        <w:t>Львівського району Львівської області.</w:t>
      </w:r>
    </w:p>
    <w:p w:rsidR="00F74D57" w:rsidRPr="00BE7893" w:rsidRDefault="00831064" w:rsidP="00FF55B4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BE7893">
        <w:rPr>
          <w:rFonts w:ascii="Century" w:hAnsi="Century"/>
          <w:bCs/>
          <w:sz w:val="24"/>
          <w:szCs w:val="24"/>
        </w:rPr>
        <w:t xml:space="preserve">3. </w:t>
      </w:r>
      <w:r w:rsidR="007C0A01">
        <w:rPr>
          <w:rFonts w:ascii="Century" w:hAnsi="Century"/>
          <w:bCs/>
          <w:sz w:val="24"/>
          <w:szCs w:val="24"/>
        </w:rPr>
        <w:t>Майхеру Івану Євстаховичу</w:t>
      </w:r>
      <w:r w:rsidR="00F74D57" w:rsidRPr="00BE7893">
        <w:rPr>
          <w:rFonts w:ascii="Century" w:hAnsi="Century"/>
          <w:bCs/>
          <w:sz w:val="24"/>
          <w:szCs w:val="24"/>
        </w:rPr>
        <w:t xml:space="preserve"> використовувати земельн</w:t>
      </w:r>
      <w:r w:rsidR="00FE72F1" w:rsidRPr="00BE7893">
        <w:rPr>
          <w:rFonts w:ascii="Century" w:hAnsi="Century"/>
          <w:bCs/>
          <w:sz w:val="24"/>
          <w:szCs w:val="24"/>
        </w:rPr>
        <w:t>у</w:t>
      </w:r>
      <w:r w:rsidR="00F74D57" w:rsidRPr="00BE7893">
        <w:rPr>
          <w:rFonts w:ascii="Century" w:hAnsi="Century"/>
          <w:bCs/>
          <w:sz w:val="24"/>
          <w:szCs w:val="24"/>
        </w:rPr>
        <w:t xml:space="preserve"> ділянк</w:t>
      </w:r>
      <w:r w:rsidR="00FE72F1" w:rsidRPr="00BE7893">
        <w:rPr>
          <w:rFonts w:ascii="Century" w:hAnsi="Century"/>
          <w:bCs/>
          <w:sz w:val="24"/>
          <w:szCs w:val="24"/>
        </w:rPr>
        <w:t>у</w:t>
      </w:r>
      <w:r w:rsidR="00F74D57" w:rsidRPr="00BE7893">
        <w:rPr>
          <w:rFonts w:ascii="Century" w:hAnsi="Century"/>
          <w:bCs/>
          <w:sz w:val="24"/>
          <w:szCs w:val="24"/>
        </w:rPr>
        <w:t xml:space="preserve"> за цільовим призначенням, суворо дотримуватись вимог </w:t>
      </w:r>
      <w:r w:rsidR="0008021C">
        <w:rPr>
          <w:rFonts w:ascii="Century" w:hAnsi="Century"/>
          <w:bCs/>
          <w:sz w:val="24"/>
          <w:szCs w:val="24"/>
        </w:rPr>
        <w:t xml:space="preserve">чинного </w:t>
      </w:r>
      <w:r w:rsidR="00F74D57" w:rsidRPr="00BE7893">
        <w:rPr>
          <w:rFonts w:ascii="Century" w:hAnsi="Century"/>
          <w:bCs/>
          <w:sz w:val="24"/>
          <w:szCs w:val="24"/>
        </w:rPr>
        <w:t>законодавства України.</w:t>
      </w:r>
    </w:p>
    <w:p w:rsidR="00F74D57" w:rsidRPr="00BE7893" w:rsidRDefault="00F74D57" w:rsidP="00FF55B4">
      <w:pPr>
        <w:spacing w:after="0"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BE7893">
        <w:rPr>
          <w:rFonts w:ascii="Century" w:hAnsi="Century"/>
          <w:bCs/>
          <w:sz w:val="24"/>
          <w:szCs w:val="24"/>
        </w:rPr>
        <w:t xml:space="preserve">4. </w:t>
      </w:r>
      <w:r w:rsidR="00E5194A" w:rsidRPr="00BE7893">
        <w:rPr>
          <w:rFonts w:ascii="Century" w:hAnsi="Century"/>
          <w:sz w:val="24"/>
          <w:szCs w:val="24"/>
        </w:rPr>
        <w:t>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</w:t>
      </w:r>
      <w:r w:rsidR="00E05B6A">
        <w:rPr>
          <w:rFonts w:ascii="Century" w:hAnsi="Century"/>
          <w:sz w:val="24"/>
          <w:szCs w:val="24"/>
        </w:rPr>
        <w:t>.</w:t>
      </w:r>
    </w:p>
    <w:p w:rsidR="00FE72F1" w:rsidRPr="00BE7893" w:rsidRDefault="00FE72F1" w:rsidP="00FF55B4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</w:p>
    <w:p w:rsidR="00CC1632" w:rsidRPr="00BE7893" w:rsidRDefault="00CC1632" w:rsidP="00FF55B4">
      <w:pPr>
        <w:pStyle w:val="a5"/>
        <w:rPr>
          <w:rFonts w:ascii="Century" w:hAnsi="Century"/>
          <w:sz w:val="24"/>
          <w:szCs w:val="24"/>
        </w:rPr>
      </w:pPr>
      <w:r w:rsidRPr="00BE7893">
        <w:rPr>
          <w:rFonts w:ascii="Century" w:hAnsi="Century"/>
          <w:b/>
          <w:sz w:val="24"/>
          <w:szCs w:val="24"/>
        </w:rPr>
        <w:t xml:space="preserve">Міський голова </w:t>
      </w:r>
      <w:r w:rsidRPr="00BE7893">
        <w:rPr>
          <w:rFonts w:ascii="Century" w:hAnsi="Century"/>
          <w:b/>
          <w:sz w:val="24"/>
          <w:szCs w:val="24"/>
        </w:rPr>
        <w:tab/>
      </w:r>
      <w:r w:rsidRPr="00BE7893">
        <w:rPr>
          <w:rFonts w:ascii="Century" w:hAnsi="Century"/>
          <w:b/>
          <w:sz w:val="24"/>
          <w:szCs w:val="24"/>
        </w:rPr>
        <w:tab/>
      </w:r>
      <w:r w:rsidRPr="00BE7893">
        <w:rPr>
          <w:rFonts w:ascii="Century" w:hAnsi="Century"/>
          <w:b/>
          <w:sz w:val="24"/>
          <w:szCs w:val="24"/>
        </w:rPr>
        <w:tab/>
      </w:r>
      <w:r w:rsidRPr="00BE7893">
        <w:rPr>
          <w:rFonts w:ascii="Century" w:hAnsi="Century"/>
          <w:b/>
          <w:sz w:val="24"/>
          <w:szCs w:val="24"/>
        </w:rPr>
        <w:tab/>
      </w:r>
      <w:r w:rsidRPr="00BE7893">
        <w:rPr>
          <w:rFonts w:ascii="Century" w:hAnsi="Century"/>
          <w:b/>
          <w:sz w:val="24"/>
          <w:szCs w:val="24"/>
        </w:rPr>
        <w:tab/>
      </w:r>
      <w:r w:rsidRPr="00BE7893">
        <w:rPr>
          <w:rFonts w:ascii="Century" w:hAnsi="Century"/>
          <w:b/>
          <w:sz w:val="24"/>
          <w:szCs w:val="24"/>
        </w:rPr>
        <w:tab/>
      </w:r>
      <w:r w:rsidR="00FE6F3F" w:rsidRPr="00BE7893">
        <w:rPr>
          <w:rFonts w:ascii="Century" w:hAnsi="Century"/>
          <w:b/>
          <w:sz w:val="24"/>
          <w:szCs w:val="24"/>
        </w:rPr>
        <w:t xml:space="preserve">               </w:t>
      </w:r>
      <w:r w:rsidR="000619CC">
        <w:rPr>
          <w:rFonts w:ascii="Century" w:hAnsi="Century"/>
          <w:b/>
          <w:sz w:val="24"/>
          <w:szCs w:val="24"/>
        </w:rPr>
        <w:t xml:space="preserve">    </w:t>
      </w:r>
      <w:r w:rsidRPr="00BE7893">
        <w:rPr>
          <w:rFonts w:ascii="Century" w:hAnsi="Century"/>
          <w:b/>
          <w:sz w:val="24"/>
          <w:szCs w:val="24"/>
        </w:rPr>
        <w:t>Володимир РЕМЕНЯК</w:t>
      </w:r>
    </w:p>
    <w:sectPr w:rsidR="00CC1632" w:rsidRPr="00BE7893" w:rsidSect="00CC1632">
      <w:headerReference w:type="default" r:id="rId8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C0A01" w:rsidRDefault="007C0A01" w:rsidP="00381483">
      <w:pPr>
        <w:spacing w:after="0" w:line="240" w:lineRule="auto"/>
      </w:pPr>
      <w:r>
        <w:separator/>
      </w:r>
    </w:p>
  </w:endnote>
  <w:endnote w:type="continuationSeparator" w:id="0">
    <w:p w:rsidR="007C0A01" w:rsidRDefault="007C0A01" w:rsidP="0038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C0A01" w:rsidRDefault="007C0A01" w:rsidP="00381483">
      <w:pPr>
        <w:spacing w:after="0" w:line="240" w:lineRule="auto"/>
      </w:pPr>
      <w:r>
        <w:separator/>
      </w:r>
    </w:p>
  </w:footnote>
  <w:footnote w:type="continuationSeparator" w:id="0">
    <w:p w:rsidR="007C0A01" w:rsidRDefault="007C0A01" w:rsidP="0038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33E7" w:rsidRPr="00F74D57" w:rsidRDefault="007933E7" w:rsidP="007933E7">
    <w:pPr>
      <w:pStyle w:val="a9"/>
      <w:jc w:val="right"/>
      <w:rPr>
        <w:rFonts w:ascii="Century" w:hAnsi="Centur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A2AF9"/>
    <w:multiLevelType w:val="hybridMultilevel"/>
    <w:tmpl w:val="863400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A33BD"/>
    <w:multiLevelType w:val="hybridMultilevel"/>
    <w:tmpl w:val="33C227A2"/>
    <w:lvl w:ilvl="0" w:tplc="0FAEE50A">
      <w:start w:val="27"/>
      <w:numFmt w:val="bullet"/>
      <w:lvlText w:val="-"/>
      <w:lvlJc w:val="left"/>
      <w:pPr>
        <w:ind w:left="144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26B46E0"/>
    <w:multiLevelType w:val="hybridMultilevel"/>
    <w:tmpl w:val="B0B0C7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3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32"/>
    <w:rsid w:val="000030A1"/>
    <w:rsid w:val="00025141"/>
    <w:rsid w:val="000619CC"/>
    <w:rsid w:val="0008021C"/>
    <w:rsid w:val="00085404"/>
    <w:rsid w:val="000C7D6E"/>
    <w:rsid w:val="0010147E"/>
    <w:rsid w:val="00166FA7"/>
    <w:rsid w:val="001B68BF"/>
    <w:rsid w:val="001F0744"/>
    <w:rsid w:val="002E3390"/>
    <w:rsid w:val="002E538D"/>
    <w:rsid w:val="00331B72"/>
    <w:rsid w:val="00381483"/>
    <w:rsid w:val="003D657C"/>
    <w:rsid w:val="00412FD9"/>
    <w:rsid w:val="004825A6"/>
    <w:rsid w:val="004D4693"/>
    <w:rsid w:val="0050365F"/>
    <w:rsid w:val="00543DAD"/>
    <w:rsid w:val="00597E0E"/>
    <w:rsid w:val="0066304A"/>
    <w:rsid w:val="006E3564"/>
    <w:rsid w:val="00704E8B"/>
    <w:rsid w:val="007115D1"/>
    <w:rsid w:val="00786371"/>
    <w:rsid w:val="007933E7"/>
    <w:rsid w:val="007C0A01"/>
    <w:rsid w:val="007F11DB"/>
    <w:rsid w:val="00831064"/>
    <w:rsid w:val="00833832"/>
    <w:rsid w:val="009A73EF"/>
    <w:rsid w:val="00A230E2"/>
    <w:rsid w:val="00A701EC"/>
    <w:rsid w:val="00AE16E0"/>
    <w:rsid w:val="00B2087A"/>
    <w:rsid w:val="00B30AA5"/>
    <w:rsid w:val="00B6312A"/>
    <w:rsid w:val="00B64809"/>
    <w:rsid w:val="00BC40DB"/>
    <w:rsid w:val="00BE7893"/>
    <w:rsid w:val="00BF79CF"/>
    <w:rsid w:val="00C02604"/>
    <w:rsid w:val="00CC1632"/>
    <w:rsid w:val="00CC419E"/>
    <w:rsid w:val="00CC6D4C"/>
    <w:rsid w:val="00CE60C3"/>
    <w:rsid w:val="00E05B6A"/>
    <w:rsid w:val="00E51570"/>
    <w:rsid w:val="00E5194A"/>
    <w:rsid w:val="00E567AA"/>
    <w:rsid w:val="00E70450"/>
    <w:rsid w:val="00EA44DB"/>
    <w:rsid w:val="00F01E3E"/>
    <w:rsid w:val="00F62FA4"/>
    <w:rsid w:val="00F74D57"/>
    <w:rsid w:val="00F9190D"/>
    <w:rsid w:val="00FE6F3F"/>
    <w:rsid w:val="00FE72F1"/>
    <w:rsid w:val="00FF55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F40D79"/>
  <w15:docId w15:val="{2B3C3B33-31DB-4BFD-A2D2-CCC2F56AF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310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uiPriority w:val="99"/>
    <w:qFormat/>
    <w:rsid w:val="00CC1632"/>
    <w:pPr>
      <w:spacing w:after="0" w:line="240" w:lineRule="auto"/>
    </w:pPr>
    <w:rPr>
      <w:rFonts w:ascii="Calibri" w:eastAsia="Batang" w:hAnsi="Calibri" w:cs="Times New Roman"/>
    </w:rPr>
  </w:style>
  <w:style w:type="paragraph" w:styleId="a6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  <w:rPr>
      <w:rFonts w:ascii="Calibri" w:eastAsia="Batang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381483"/>
  </w:style>
  <w:style w:type="paragraph" w:styleId="ab">
    <w:name w:val="footer"/>
    <w:basedOn w:val="a"/>
    <w:link w:val="ac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381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1554</Words>
  <Characters>887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cp:lastPrinted>2023-01-20T08:50:00Z</cp:lastPrinted>
  <dcterms:created xsi:type="dcterms:W3CDTF">2026-07-10T06:11:00Z</dcterms:created>
  <dcterms:modified xsi:type="dcterms:W3CDTF">2026-07-10T06:11:00Z</dcterms:modified>
</cp:coreProperties>
</file>